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CD" w:rsidRDefault="00564435" w:rsidP="00E059F8">
      <w:pPr>
        <w:jc w:val="center"/>
      </w:pPr>
      <w:r>
        <w:t>FDGA’s Adopt-a-Legislator Program</w:t>
      </w:r>
    </w:p>
    <w:p w:rsidR="00E059F8" w:rsidRDefault="00E059F8" w:rsidP="00564435"/>
    <w:p w:rsidR="00E059F8" w:rsidRDefault="00E059F8" w:rsidP="00564435">
      <w:r>
        <w:t xml:space="preserve">NOTE: each team to have 2 legislators…1 </w:t>
      </w:r>
      <w:proofErr w:type="spellStart"/>
      <w:r>
        <w:t>dem</w:t>
      </w:r>
      <w:proofErr w:type="spellEnd"/>
      <w:r>
        <w:t>/1 rep…in their districts if possible but if not then others</w:t>
      </w:r>
    </w:p>
    <w:p w:rsidR="00564435" w:rsidRDefault="00564435" w:rsidP="00564435"/>
    <w:p w:rsidR="00564435" w:rsidRDefault="00564435" w:rsidP="00564435">
      <w:r>
        <w:t>Purposes</w:t>
      </w:r>
    </w:p>
    <w:p w:rsidR="00564435" w:rsidRDefault="00564435" w:rsidP="00564435">
      <w:pPr>
        <w:ind w:left="720"/>
      </w:pPr>
      <w:r>
        <w:t xml:space="preserve">To give us experience in learning about purposes, background, plans, districts of two state legislators: one Republican, one Democrat.  What do each of these legislators say about SR 52 and about redistricting in general?  </w:t>
      </w:r>
    </w:p>
    <w:p w:rsidR="00564435" w:rsidRDefault="00564435" w:rsidP="00564435">
      <w:pPr>
        <w:tabs>
          <w:tab w:val="left" w:pos="1038"/>
        </w:tabs>
      </w:pPr>
      <w:r>
        <w:tab/>
      </w:r>
    </w:p>
    <w:p w:rsidR="00564435" w:rsidRDefault="00564435" w:rsidP="00564435">
      <w:pPr>
        <w:tabs>
          <w:tab w:val="left" w:pos="1038"/>
        </w:tabs>
        <w:ind w:left="720"/>
      </w:pPr>
      <w:r>
        <w:t>To build knowledge of the functioning of the GGA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>To develop skill of a citizen lobbyist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>To learn about SR 52 and other redistricting legislation in detail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</w:pPr>
      <w:r>
        <w:t>Methods</w:t>
      </w:r>
    </w:p>
    <w:p w:rsidR="00564435" w:rsidRDefault="00564435" w:rsidP="00564435">
      <w:pPr>
        <w:tabs>
          <w:tab w:val="left" w:pos="1038"/>
        </w:tabs>
        <w:ind w:left="720"/>
      </w:pPr>
      <w:r>
        <w:t xml:space="preserve">Meet with legislators at </w:t>
      </w:r>
      <w:proofErr w:type="spellStart"/>
      <w:r>
        <w:t>ropeline</w:t>
      </w:r>
      <w:proofErr w:type="spellEnd"/>
      <w:r>
        <w:t xml:space="preserve"> and office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>Study their districts (see the Statistical Atlas) and learn about their constituents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>If possible</w:t>
      </w:r>
      <w:r w:rsidR="009900CC">
        <w:t>,</w:t>
      </w:r>
      <w:r>
        <w:t xml:space="preserve"> you’ll be one of their constituents.  If not, it would be great if you have a friend, relative, colleague from </w:t>
      </w:r>
      <w:bookmarkStart w:id="0" w:name="_GoBack"/>
      <w:bookmarkEnd w:id="0"/>
      <w:r>
        <w:t xml:space="preserve">that area who can join your team.  </w:t>
      </w:r>
      <w:r w:rsidR="00353504">
        <w:t xml:space="preserve">Talk with us about possible additions so that everyone can have had some orientation to our group and our larger purposes.  </w:t>
      </w:r>
    </w:p>
    <w:p w:rsidR="00564435" w:rsidRDefault="00564435" w:rsidP="00564435">
      <w:pPr>
        <w:tabs>
          <w:tab w:val="left" w:pos="1038"/>
        </w:tabs>
        <w:ind w:left="720"/>
      </w:pPr>
    </w:p>
    <w:p w:rsidR="00353504" w:rsidRDefault="00564435" w:rsidP="00564435">
      <w:pPr>
        <w:tabs>
          <w:tab w:val="left" w:pos="1038"/>
        </w:tabs>
        <w:ind w:left="720"/>
      </w:pPr>
      <w:r>
        <w:t xml:space="preserve">Get on their mailing lists.  </w:t>
      </w:r>
      <w:r w:rsidR="00353504">
        <w:t xml:space="preserve">Collect campaign materials.  </w:t>
      </w:r>
    </w:p>
    <w:p w:rsidR="00353504" w:rsidRDefault="00353504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>Attend town halls (just to learn, never to ask questions</w:t>
      </w:r>
      <w:proofErr w:type="gramStart"/>
      <w:r>
        <w:t>….that’s</w:t>
      </w:r>
      <w:proofErr w:type="gramEnd"/>
      <w:r>
        <w:t xml:space="preserve"> the work of their constituents and would be wrong for you if you are not a constituent).  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564435">
      <w:pPr>
        <w:tabs>
          <w:tab w:val="left" w:pos="1038"/>
        </w:tabs>
        <w:ind w:left="720"/>
      </w:pPr>
      <w:r>
        <w:t xml:space="preserve">Check their websites for background information.  </w:t>
      </w:r>
    </w:p>
    <w:p w:rsidR="00564435" w:rsidRDefault="00564435" w:rsidP="00564435">
      <w:pPr>
        <w:tabs>
          <w:tab w:val="left" w:pos="1038"/>
        </w:tabs>
      </w:pPr>
    </w:p>
    <w:p w:rsidR="00564435" w:rsidRDefault="00353504" w:rsidP="00564435">
      <w:pPr>
        <w:tabs>
          <w:tab w:val="left" w:pos="1038"/>
        </w:tabs>
      </w:pPr>
      <w:r>
        <w:t>NOT….</w:t>
      </w:r>
    </w:p>
    <w:p w:rsidR="00564435" w:rsidRDefault="00564435" w:rsidP="00564435">
      <w:pPr>
        <w:tabs>
          <w:tab w:val="left" w:pos="1038"/>
        </w:tabs>
        <w:ind w:left="720"/>
      </w:pPr>
      <w:r>
        <w:t xml:space="preserve">Negative or argumentative meetings or communication.  You are a learner not a teacher.  You might be seen as a source of information.  </w:t>
      </w:r>
    </w:p>
    <w:p w:rsidR="00353504" w:rsidRDefault="00353504" w:rsidP="00564435">
      <w:pPr>
        <w:tabs>
          <w:tab w:val="left" w:pos="1038"/>
        </w:tabs>
        <w:ind w:left="720"/>
      </w:pPr>
    </w:p>
    <w:p w:rsidR="00564435" w:rsidRDefault="00353504" w:rsidP="00564435">
      <w:pPr>
        <w:tabs>
          <w:tab w:val="left" w:pos="1038"/>
        </w:tabs>
        <w:ind w:left="720"/>
      </w:pPr>
      <w:r>
        <w:t xml:space="preserve">Never Harassment:  You are a citizen learner, not an investigative reporter!  </w:t>
      </w:r>
    </w:p>
    <w:p w:rsidR="00353504" w:rsidRDefault="00353504" w:rsidP="00564435">
      <w:pPr>
        <w:tabs>
          <w:tab w:val="left" w:pos="1038"/>
        </w:tabs>
      </w:pPr>
    </w:p>
    <w:p w:rsidR="00564435" w:rsidRDefault="00564435" w:rsidP="00564435">
      <w:pPr>
        <w:tabs>
          <w:tab w:val="left" w:pos="1038"/>
        </w:tabs>
      </w:pPr>
      <w:r>
        <w:t>Results</w:t>
      </w:r>
    </w:p>
    <w:p w:rsidR="00564435" w:rsidRDefault="00564435" w:rsidP="00564435">
      <w:pPr>
        <w:tabs>
          <w:tab w:val="left" w:pos="1038"/>
        </w:tabs>
        <w:ind w:left="720"/>
      </w:pPr>
      <w:r>
        <w:t>Give a report on your legislators to us in regular discussions.</w:t>
      </w:r>
      <w:r w:rsidR="00353504">
        <w:t xml:space="preserve">  We’ll be learning, too, about the pattern of knowledge and support for SR 52 and redistricting reform.  We need the exact words of the legislators.  </w:t>
      </w:r>
    </w:p>
    <w:p w:rsidR="00564435" w:rsidRDefault="00564435" w:rsidP="00564435">
      <w:pPr>
        <w:tabs>
          <w:tab w:val="left" w:pos="1038"/>
        </w:tabs>
        <w:ind w:left="720"/>
      </w:pPr>
    </w:p>
    <w:p w:rsidR="00564435" w:rsidRDefault="00564435" w:rsidP="00353504">
      <w:pPr>
        <w:tabs>
          <w:tab w:val="left" w:pos="1038"/>
        </w:tabs>
        <w:ind w:left="720"/>
      </w:pPr>
      <w:r>
        <w:t>Share what you’ve experienced and learned at our annual meeting of the teams</w:t>
      </w:r>
      <w:r w:rsidR="00353504">
        <w:t>.</w:t>
      </w:r>
      <w:r w:rsidR="00E9607C">
        <w:t xml:space="preserve">  Help us to make this a better program for you and for FDGA.  </w:t>
      </w:r>
    </w:p>
    <w:p w:rsidR="00353504" w:rsidRDefault="00353504" w:rsidP="00353504">
      <w:pPr>
        <w:tabs>
          <w:tab w:val="left" w:pos="1038"/>
        </w:tabs>
        <w:ind w:left="720"/>
      </w:pPr>
    </w:p>
    <w:p w:rsidR="00353504" w:rsidRDefault="00353504" w:rsidP="00353504">
      <w:pPr>
        <w:tabs>
          <w:tab w:val="left" w:pos="1038"/>
        </w:tabs>
        <w:ind w:left="720"/>
      </w:pPr>
      <w:r>
        <w:t xml:space="preserve">Your knowledge will be shared with the FDGA Education Committee for their work in training presenters to share information about redistricting reform in their communities.   </w:t>
      </w:r>
    </w:p>
    <w:sectPr w:rsidR="00353504" w:rsidSect="00353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C0"/>
    <w:multiLevelType w:val="hybridMultilevel"/>
    <w:tmpl w:val="B5528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35"/>
    <w:rsid w:val="00353504"/>
    <w:rsid w:val="00564435"/>
    <w:rsid w:val="005F3AEF"/>
    <w:rsid w:val="007C58CD"/>
    <w:rsid w:val="009900CC"/>
    <w:rsid w:val="00E059F8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AC8E"/>
  <w15:chartTrackingRefBased/>
  <w15:docId w15:val="{ACB22C9A-2BFF-B649-B9D0-695A29E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Patricia</dc:creator>
  <cp:keywords/>
  <dc:description/>
  <cp:lastModifiedBy>Hazel Patricia</cp:lastModifiedBy>
  <cp:revision>3</cp:revision>
  <dcterms:created xsi:type="dcterms:W3CDTF">2019-02-11T12:11:00Z</dcterms:created>
  <dcterms:modified xsi:type="dcterms:W3CDTF">2019-02-11T13:45:00Z</dcterms:modified>
</cp:coreProperties>
</file>